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EB977C" w14:textId="77777777" w:rsidR="00FC1D6C" w:rsidRDefault="00FC1D6C" w:rsidP="00FC1D6C">
      <w:pPr>
        <w:pStyle w:val="Heading1"/>
      </w:pPr>
      <w:r>
        <w:t>Retention of Employee Records</w:t>
      </w:r>
    </w:p>
    <w:p w14:paraId="571F496F" w14:textId="77777777" w:rsidR="00FC1D6C" w:rsidRDefault="00FC1D6C" w:rsidP="00FC1D6C"/>
    <w:p w14:paraId="66511BE9" w14:textId="77777777" w:rsidR="00FC1D6C" w:rsidRPr="001762FF" w:rsidRDefault="00FC1D6C" w:rsidP="00FC1D6C">
      <w:pPr>
        <w:rPr>
          <w:rFonts w:ascii="Frutiger 87ExtraBlackCn" w:hAnsi="Frutiger 87ExtraBlackCn"/>
          <w:b/>
        </w:rPr>
      </w:pPr>
      <w:r w:rsidRPr="001762FF">
        <w:rPr>
          <w:rFonts w:ascii="Frutiger 87ExtraBlackCn" w:hAnsi="Frutiger 87ExtraBlackCn"/>
          <w:b/>
        </w:rPr>
        <w:t>Federal Requirements</w:t>
      </w:r>
    </w:p>
    <w:p w14:paraId="50A8ABC2" w14:textId="77777777" w:rsidR="00FC1D6C" w:rsidRDefault="00FC1D6C" w:rsidP="00FC1D6C">
      <w:pPr>
        <w:rPr>
          <w:i/>
          <w:iCs/>
        </w:rPr>
      </w:pPr>
      <w:r>
        <w:rPr>
          <w:i/>
          <w:iCs/>
        </w:rPr>
        <w:t>Applicable to all states</w:t>
      </w:r>
    </w:p>
    <w:p w14:paraId="71D223D0" w14:textId="77777777" w:rsidR="00FC1D6C" w:rsidRDefault="00FC1D6C" w:rsidP="00FC1D6C">
      <w:r>
        <w:rPr>
          <w:i/>
          <w:iCs/>
        </w:rPr>
        <w:t xml:space="preserve">(*See </w:t>
      </w:r>
      <w:r w:rsidRPr="00FA48E7">
        <w:rPr>
          <w:b/>
          <w:i/>
          <w:iCs/>
        </w:rPr>
        <w:t>California State Requirements below</w:t>
      </w:r>
      <w:r>
        <w:rPr>
          <w:i/>
          <w:iCs/>
        </w:rPr>
        <w:t>)</w:t>
      </w:r>
    </w:p>
    <w:p w14:paraId="25B4E9CF" w14:textId="77777777" w:rsidR="00FC1D6C" w:rsidRDefault="00FC1D6C" w:rsidP="00FC1D6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2"/>
        <w:gridCol w:w="2952"/>
        <w:gridCol w:w="2952"/>
      </w:tblGrid>
      <w:tr w:rsidR="00FC1D6C" w14:paraId="3D19B1AD" w14:textId="77777777" w:rsidTr="00D3091D">
        <w:tc>
          <w:tcPr>
            <w:tcW w:w="2952" w:type="dxa"/>
          </w:tcPr>
          <w:p w14:paraId="287A7ECC" w14:textId="77777777" w:rsidR="00FC1D6C" w:rsidRPr="007D142D" w:rsidRDefault="00FC1D6C" w:rsidP="00D3091D">
            <w:pPr>
              <w:rPr>
                <w:b/>
              </w:rPr>
            </w:pPr>
            <w:r w:rsidRPr="007D142D">
              <w:rPr>
                <w:b/>
              </w:rPr>
              <w:t>Statute/Regulation</w:t>
            </w:r>
          </w:p>
        </w:tc>
        <w:tc>
          <w:tcPr>
            <w:tcW w:w="2952" w:type="dxa"/>
          </w:tcPr>
          <w:p w14:paraId="7E5F0E5B" w14:textId="77777777" w:rsidR="00FC1D6C" w:rsidRPr="007D142D" w:rsidRDefault="00FC1D6C" w:rsidP="00D3091D">
            <w:pPr>
              <w:rPr>
                <w:b/>
              </w:rPr>
            </w:pPr>
            <w:r w:rsidRPr="007D142D">
              <w:rPr>
                <w:b/>
              </w:rPr>
              <w:t>Types of Records</w:t>
            </w:r>
          </w:p>
        </w:tc>
        <w:tc>
          <w:tcPr>
            <w:tcW w:w="2952" w:type="dxa"/>
          </w:tcPr>
          <w:p w14:paraId="1FB6A662" w14:textId="77777777" w:rsidR="00FC1D6C" w:rsidRPr="007D142D" w:rsidRDefault="00FC1D6C" w:rsidP="00D3091D">
            <w:pPr>
              <w:rPr>
                <w:b/>
              </w:rPr>
            </w:pPr>
            <w:r w:rsidRPr="007D142D">
              <w:rPr>
                <w:b/>
              </w:rPr>
              <w:t>Time for Retention</w:t>
            </w:r>
          </w:p>
        </w:tc>
      </w:tr>
      <w:tr w:rsidR="00FC1D6C" w14:paraId="7EF9ABC5" w14:textId="77777777" w:rsidTr="00D3091D">
        <w:tc>
          <w:tcPr>
            <w:tcW w:w="2952" w:type="dxa"/>
          </w:tcPr>
          <w:p w14:paraId="1DC21CE8" w14:textId="77777777" w:rsidR="00FC1D6C" w:rsidRDefault="00FC1D6C" w:rsidP="00D3091D">
            <w:r>
              <w:t>Fair Labor Standards Act - Equal Pay Act (FLSA)</w:t>
            </w:r>
          </w:p>
          <w:p w14:paraId="3ADBA8B4" w14:textId="77777777" w:rsidR="00FC1D6C" w:rsidRDefault="00FC1D6C" w:rsidP="00D3091D">
            <w:r>
              <w:t>29 USC §211(c); 29 CFR §516.2-.10</w:t>
            </w:r>
          </w:p>
        </w:tc>
        <w:tc>
          <w:tcPr>
            <w:tcW w:w="2952" w:type="dxa"/>
          </w:tcPr>
          <w:p w14:paraId="17E3D29E" w14:textId="77777777" w:rsidR="00FC1D6C" w:rsidRDefault="00FC1D6C" w:rsidP="00D3091D">
            <w:r>
              <w:t>Equal Pay Payroll Records</w:t>
            </w:r>
          </w:p>
        </w:tc>
        <w:tc>
          <w:tcPr>
            <w:tcW w:w="2952" w:type="dxa"/>
          </w:tcPr>
          <w:p w14:paraId="1A13A6FB" w14:textId="77777777" w:rsidR="00FC1D6C" w:rsidRDefault="00FC1D6C" w:rsidP="00D3091D">
            <w:r>
              <w:t>3 Years</w:t>
            </w:r>
          </w:p>
        </w:tc>
      </w:tr>
      <w:tr w:rsidR="00FC1D6C" w14:paraId="0881CF93" w14:textId="77777777" w:rsidTr="00D3091D">
        <w:tc>
          <w:tcPr>
            <w:tcW w:w="2952" w:type="dxa"/>
          </w:tcPr>
          <w:p w14:paraId="4B3F946F" w14:textId="77777777" w:rsidR="00FC1D6C" w:rsidRDefault="00FC1D6C" w:rsidP="00D3091D">
            <w:r>
              <w:t>Non-Exempt Employees</w:t>
            </w:r>
          </w:p>
          <w:p w14:paraId="612E4781" w14:textId="77777777" w:rsidR="00FC1D6C" w:rsidRDefault="00FC1D6C" w:rsidP="00D3091D">
            <w:r>
              <w:t>          (paid by the hour)</w:t>
            </w:r>
          </w:p>
        </w:tc>
        <w:tc>
          <w:tcPr>
            <w:tcW w:w="2952" w:type="dxa"/>
          </w:tcPr>
          <w:p w14:paraId="477A1041" w14:textId="77777777" w:rsidR="00FC1D6C" w:rsidRDefault="00FC1D6C" w:rsidP="00D3091D">
            <w:r>
              <w:t>Payroll records; collective bargaining agreements; employment agreements; business volume records.</w:t>
            </w:r>
          </w:p>
          <w:p w14:paraId="30CE7923" w14:textId="77777777" w:rsidR="00FC1D6C" w:rsidRDefault="00FC1D6C" w:rsidP="00D3091D"/>
          <w:p w14:paraId="7C0A004A" w14:textId="77777777" w:rsidR="00FC1D6C" w:rsidRDefault="00FC1D6C" w:rsidP="00D3091D">
            <w:r>
              <w:t>Time cards/sheets; invoices/orders; wage schedules; wage differentials.</w:t>
            </w:r>
          </w:p>
        </w:tc>
        <w:tc>
          <w:tcPr>
            <w:tcW w:w="2952" w:type="dxa"/>
          </w:tcPr>
          <w:p w14:paraId="26BA0926" w14:textId="77777777" w:rsidR="00FC1D6C" w:rsidRDefault="00FC1D6C" w:rsidP="00D3091D">
            <w:r>
              <w:t xml:space="preserve">3 years </w:t>
            </w:r>
          </w:p>
          <w:p w14:paraId="49FDD0CB" w14:textId="77777777" w:rsidR="00FC1D6C" w:rsidRDefault="00FC1D6C" w:rsidP="00D3091D"/>
          <w:p w14:paraId="293FDB5B" w14:textId="77777777" w:rsidR="00FC1D6C" w:rsidRDefault="00FC1D6C" w:rsidP="00D3091D"/>
          <w:p w14:paraId="11CF0336" w14:textId="77777777" w:rsidR="00FC1D6C" w:rsidRDefault="00FC1D6C" w:rsidP="00D3091D"/>
          <w:p w14:paraId="4DBAD73A" w14:textId="77777777" w:rsidR="00FC1D6C" w:rsidRDefault="00FC1D6C" w:rsidP="00D3091D"/>
          <w:p w14:paraId="13DFB725" w14:textId="77777777" w:rsidR="00FC1D6C" w:rsidRDefault="00FC1D6C" w:rsidP="00D3091D">
            <w:r>
              <w:t>2 years</w:t>
            </w:r>
          </w:p>
        </w:tc>
      </w:tr>
      <w:tr w:rsidR="00FC1D6C" w14:paraId="22B6034F" w14:textId="77777777" w:rsidTr="00D3091D">
        <w:tc>
          <w:tcPr>
            <w:tcW w:w="2952" w:type="dxa"/>
          </w:tcPr>
          <w:p w14:paraId="7704F8AA" w14:textId="77777777" w:rsidR="00FC1D6C" w:rsidRDefault="00FC1D6C" w:rsidP="00D3091D">
            <w:r>
              <w:t>Exempt Employees</w:t>
            </w:r>
          </w:p>
          <w:p w14:paraId="14C48FCA" w14:textId="77777777" w:rsidR="00FC1D6C" w:rsidRDefault="00FC1D6C" w:rsidP="00D3091D">
            <w:r>
              <w:t>          (paid salary, not eligible for  overtime pay)</w:t>
            </w:r>
          </w:p>
        </w:tc>
        <w:tc>
          <w:tcPr>
            <w:tcW w:w="2952" w:type="dxa"/>
          </w:tcPr>
          <w:p w14:paraId="53CCFFF0" w14:textId="77777777" w:rsidR="00FC1D6C" w:rsidRDefault="00FC1D6C" w:rsidP="00D3091D">
            <w:r>
              <w:t>Payroll records.</w:t>
            </w:r>
          </w:p>
        </w:tc>
        <w:tc>
          <w:tcPr>
            <w:tcW w:w="2952" w:type="dxa"/>
          </w:tcPr>
          <w:p w14:paraId="7A8385EE" w14:textId="77777777" w:rsidR="00FC1D6C" w:rsidRDefault="00FC1D6C" w:rsidP="00D3091D">
            <w:r>
              <w:t>3 years</w:t>
            </w:r>
          </w:p>
        </w:tc>
      </w:tr>
      <w:tr w:rsidR="00FC1D6C" w14:paraId="3B952916" w14:textId="77777777" w:rsidTr="00D3091D">
        <w:tc>
          <w:tcPr>
            <w:tcW w:w="2952" w:type="dxa"/>
          </w:tcPr>
          <w:p w14:paraId="3BA9AD50" w14:textId="77777777" w:rsidR="00FC1D6C" w:rsidRDefault="00FC1D6C" w:rsidP="00D3091D">
            <w:r>
              <w:t>Federal Unemployment Tax Act (FUTA)</w:t>
            </w:r>
          </w:p>
          <w:p w14:paraId="776AB811" w14:textId="77777777" w:rsidR="00FC1D6C" w:rsidRDefault="00FC1D6C" w:rsidP="00D3091D">
            <w:r>
              <w:t>26 USC §§3301-3311</w:t>
            </w:r>
          </w:p>
        </w:tc>
        <w:tc>
          <w:tcPr>
            <w:tcW w:w="2952" w:type="dxa"/>
          </w:tcPr>
          <w:p w14:paraId="5424547E" w14:textId="77777777" w:rsidR="00FC1D6C" w:rsidRDefault="00FC1D6C" w:rsidP="00D3091D">
            <w:r>
              <w:t>Total remuneration; taxable wages; Unemployment Fund contributions.</w:t>
            </w:r>
          </w:p>
        </w:tc>
        <w:tc>
          <w:tcPr>
            <w:tcW w:w="2952" w:type="dxa"/>
          </w:tcPr>
          <w:p w14:paraId="10CA4A68" w14:textId="77777777" w:rsidR="00FC1D6C" w:rsidRDefault="00FC1D6C" w:rsidP="00D3091D">
            <w:r>
              <w:t>4 years</w:t>
            </w:r>
          </w:p>
        </w:tc>
      </w:tr>
      <w:tr w:rsidR="00FC1D6C" w14:paraId="077FE4D3" w14:textId="77777777" w:rsidTr="00D3091D">
        <w:tc>
          <w:tcPr>
            <w:tcW w:w="2952" w:type="dxa"/>
          </w:tcPr>
          <w:p w14:paraId="6455F866" w14:textId="77777777" w:rsidR="00FC1D6C" w:rsidRDefault="00FC1D6C" w:rsidP="00D3091D">
            <w:r>
              <w:t>Labor Management Reporting and Disclosure Act (LMRDA)</w:t>
            </w:r>
          </w:p>
          <w:p w14:paraId="51273EDD" w14:textId="77777777" w:rsidR="00FC1D6C" w:rsidRDefault="00FC1D6C" w:rsidP="00D3091D">
            <w:r>
              <w:t>29 USC §433-436; 29 CFR §405.9</w:t>
            </w:r>
          </w:p>
        </w:tc>
        <w:tc>
          <w:tcPr>
            <w:tcW w:w="2952" w:type="dxa"/>
          </w:tcPr>
          <w:p w14:paraId="69A38E02" w14:textId="77777777" w:rsidR="00FC1D6C" w:rsidRDefault="00FC1D6C" w:rsidP="00D3091D">
            <w:r>
              <w:t>Records to verify Labor-Management/Welfare-Pension reports.</w:t>
            </w:r>
          </w:p>
        </w:tc>
        <w:tc>
          <w:tcPr>
            <w:tcW w:w="2952" w:type="dxa"/>
          </w:tcPr>
          <w:p w14:paraId="428BC7E1" w14:textId="77777777" w:rsidR="00FC1D6C" w:rsidRDefault="00FC1D6C" w:rsidP="00D3091D">
            <w:r>
              <w:t>5 years</w:t>
            </w:r>
          </w:p>
        </w:tc>
      </w:tr>
      <w:tr w:rsidR="00FC1D6C" w14:paraId="51465978" w14:textId="77777777" w:rsidTr="00D3091D">
        <w:tc>
          <w:tcPr>
            <w:tcW w:w="2952" w:type="dxa"/>
          </w:tcPr>
          <w:p w14:paraId="507A1D36" w14:textId="77777777" w:rsidR="00FC1D6C" w:rsidRDefault="00FC1D6C" w:rsidP="00D3091D">
            <w:r>
              <w:t>Federal Insurance Contributions Act (FICA)</w:t>
            </w:r>
          </w:p>
          <w:p w14:paraId="77BF810C" w14:textId="77777777" w:rsidR="00FC1D6C" w:rsidRDefault="00FC1D6C" w:rsidP="00D3091D">
            <w:r>
              <w:t>26 USC §3101-26, 6001</w:t>
            </w:r>
          </w:p>
        </w:tc>
        <w:tc>
          <w:tcPr>
            <w:tcW w:w="2952" w:type="dxa"/>
          </w:tcPr>
          <w:p w14:paraId="08C6A0CC" w14:textId="77777777" w:rsidR="00FC1D6C" w:rsidRDefault="00FC1D6C" w:rsidP="00D3091D">
            <w:r>
              <w:t>Returns concerning tax records of remuneration paid to employees regarding tax.</w:t>
            </w:r>
          </w:p>
        </w:tc>
        <w:tc>
          <w:tcPr>
            <w:tcW w:w="2952" w:type="dxa"/>
          </w:tcPr>
          <w:p w14:paraId="47137A44" w14:textId="77777777" w:rsidR="00FC1D6C" w:rsidRDefault="00FC1D6C" w:rsidP="00D3091D">
            <w:r>
              <w:t>4 years</w:t>
            </w:r>
          </w:p>
        </w:tc>
      </w:tr>
      <w:tr w:rsidR="00FC1D6C" w14:paraId="608EFE86" w14:textId="77777777" w:rsidTr="00D3091D">
        <w:tc>
          <w:tcPr>
            <w:tcW w:w="2952" w:type="dxa"/>
          </w:tcPr>
          <w:p w14:paraId="12E33779" w14:textId="77777777" w:rsidR="00FC1D6C" w:rsidRDefault="00FC1D6C" w:rsidP="00D3091D">
            <w:r>
              <w:t>Employee Retirement Income and Security Act (ERISA)</w:t>
            </w:r>
          </w:p>
          <w:p w14:paraId="31D3DF7F" w14:textId="77777777" w:rsidR="00FC1D6C" w:rsidRDefault="00FC1D6C" w:rsidP="00D3091D">
            <w:r>
              <w:t>29 USC §§1001-1381</w:t>
            </w:r>
          </w:p>
        </w:tc>
        <w:tc>
          <w:tcPr>
            <w:tcW w:w="2952" w:type="dxa"/>
          </w:tcPr>
          <w:p w14:paraId="2831CA01" w14:textId="77777777" w:rsidR="00FC1D6C" w:rsidRDefault="00FC1D6C" w:rsidP="00D3091D">
            <w:r>
              <w:t>Records regarding employee benefits.</w:t>
            </w:r>
          </w:p>
        </w:tc>
        <w:tc>
          <w:tcPr>
            <w:tcW w:w="2952" w:type="dxa"/>
          </w:tcPr>
          <w:p w14:paraId="191F4B0D" w14:textId="77777777" w:rsidR="00FC1D6C" w:rsidRDefault="00FC1D6C" w:rsidP="00D3091D">
            <w:r>
              <w:t>6 years for background records, similar state statutes depending on case</w:t>
            </w:r>
          </w:p>
        </w:tc>
      </w:tr>
      <w:tr w:rsidR="00FC1D6C" w14:paraId="736A0A5C" w14:textId="77777777" w:rsidTr="00D3091D">
        <w:tc>
          <w:tcPr>
            <w:tcW w:w="2952" w:type="dxa"/>
          </w:tcPr>
          <w:p w14:paraId="68C73B7C" w14:textId="77777777" w:rsidR="00FC1D6C" w:rsidRDefault="00FC1D6C" w:rsidP="00D3091D">
            <w:r>
              <w:t>Walsh Healy Act</w:t>
            </w:r>
          </w:p>
          <w:p w14:paraId="3E41F7F6" w14:textId="77777777" w:rsidR="00FC1D6C" w:rsidRDefault="00FC1D6C" w:rsidP="00D3091D">
            <w:r>
              <w:t>41 USC 35-45; 41CFR §50-201.50</w:t>
            </w:r>
          </w:p>
        </w:tc>
        <w:tc>
          <w:tcPr>
            <w:tcW w:w="2952" w:type="dxa"/>
          </w:tcPr>
          <w:p w14:paraId="03D27223" w14:textId="77777777" w:rsidR="00FC1D6C" w:rsidRDefault="00FC1D6C" w:rsidP="00D3091D">
            <w:r>
              <w:t xml:space="preserve">Basic employee information, wage hour records. </w:t>
            </w:r>
          </w:p>
          <w:p w14:paraId="3B714D0E" w14:textId="77777777" w:rsidR="00FC1D6C" w:rsidRDefault="00FC1D6C" w:rsidP="00D3091D"/>
          <w:p w14:paraId="04A5EF9A" w14:textId="77777777" w:rsidR="00FC1D6C" w:rsidRDefault="00FC1D6C" w:rsidP="00D3091D">
            <w:r>
              <w:t>Time cards/wage schedules.</w:t>
            </w:r>
          </w:p>
        </w:tc>
        <w:tc>
          <w:tcPr>
            <w:tcW w:w="2952" w:type="dxa"/>
          </w:tcPr>
          <w:p w14:paraId="6CE58E6E" w14:textId="77777777" w:rsidR="00FC1D6C" w:rsidRDefault="00FC1D6C" w:rsidP="00D3091D">
            <w:r>
              <w:t>3 years</w:t>
            </w:r>
          </w:p>
          <w:p w14:paraId="3D960799" w14:textId="77777777" w:rsidR="00FC1D6C" w:rsidRDefault="00FC1D6C" w:rsidP="00D3091D"/>
          <w:p w14:paraId="3FAE5951" w14:textId="77777777" w:rsidR="00FC1D6C" w:rsidRDefault="00FC1D6C" w:rsidP="00D3091D"/>
          <w:p w14:paraId="1EA53F03" w14:textId="77777777" w:rsidR="00FC1D6C" w:rsidRDefault="00FC1D6C" w:rsidP="00D3091D"/>
          <w:p w14:paraId="446F0D9D" w14:textId="77777777" w:rsidR="00FC1D6C" w:rsidRDefault="00FC1D6C" w:rsidP="00D3091D">
            <w:r>
              <w:t>2 years</w:t>
            </w:r>
          </w:p>
        </w:tc>
      </w:tr>
      <w:tr w:rsidR="00FC1D6C" w14:paraId="05931143" w14:textId="77777777" w:rsidTr="00D3091D">
        <w:tc>
          <w:tcPr>
            <w:tcW w:w="2952" w:type="dxa"/>
          </w:tcPr>
          <w:p w14:paraId="461C72D1" w14:textId="77777777" w:rsidR="00FC1D6C" w:rsidRDefault="00FC1D6C" w:rsidP="00D3091D">
            <w:r>
              <w:t>Immigration Reform and Control Act</w:t>
            </w:r>
          </w:p>
          <w:p w14:paraId="4C6D9E75" w14:textId="77777777" w:rsidR="00FC1D6C" w:rsidRDefault="00FC1D6C" w:rsidP="00D3091D"/>
          <w:p w14:paraId="2464C2E0" w14:textId="77777777" w:rsidR="00FC1D6C" w:rsidRDefault="00FC1D6C" w:rsidP="00D3091D">
            <w:r>
              <w:t>Civil Rights Act - Title VII</w:t>
            </w:r>
          </w:p>
          <w:p w14:paraId="4894D315" w14:textId="77777777" w:rsidR="00FC1D6C" w:rsidRDefault="00FC1D6C" w:rsidP="00D3091D">
            <w:r>
              <w:t>29 USC §§2000e et seq; 29 CFR §§1602 et seq</w:t>
            </w:r>
          </w:p>
        </w:tc>
        <w:tc>
          <w:tcPr>
            <w:tcW w:w="2952" w:type="dxa"/>
          </w:tcPr>
          <w:p w14:paraId="10729FF4" w14:textId="77777777" w:rsidR="00FC1D6C" w:rsidRDefault="00FC1D6C" w:rsidP="00D3091D">
            <w:r>
              <w:lastRenderedPageBreak/>
              <w:t>Employment Eligibility Form I-9</w:t>
            </w:r>
          </w:p>
          <w:p w14:paraId="186F0685" w14:textId="77777777" w:rsidR="00FC1D6C" w:rsidRDefault="00FC1D6C" w:rsidP="00D3091D"/>
          <w:p w14:paraId="7659DC9A" w14:textId="77777777" w:rsidR="00FC1D6C" w:rsidRDefault="00FC1D6C" w:rsidP="00D3091D">
            <w:r>
              <w:t>Employee records concerning personnel actions.</w:t>
            </w:r>
          </w:p>
          <w:p w14:paraId="7070FA4D" w14:textId="77777777" w:rsidR="00FC1D6C" w:rsidRDefault="00FC1D6C" w:rsidP="00D3091D"/>
          <w:p w14:paraId="393F4DA4" w14:textId="77777777" w:rsidR="00FC1D6C" w:rsidRDefault="00FC1D6C" w:rsidP="00D3091D">
            <w:r>
              <w:t>Apprenticeship information/data.</w:t>
            </w:r>
          </w:p>
          <w:p w14:paraId="4C92552F" w14:textId="77777777" w:rsidR="00FC1D6C" w:rsidRDefault="00FC1D6C" w:rsidP="00D3091D"/>
          <w:p w14:paraId="24DAC64A" w14:textId="77777777" w:rsidR="00FC1D6C" w:rsidRDefault="00FC1D6C" w:rsidP="00D3091D">
            <w:r>
              <w:t>When discrimination complaint is filed.</w:t>
            </w:r>
          </w:p>
        </w:tc>
        <w:tc>
          <w:tcPr>
            <w:tcW w:w="2952" w:type="dxa"/>
          </w:tcPr>
          <w:p w14:paraId="77F5D308" w14:textId="77777777" w:rsidR="00FC1D6C" w:rsidRDefault="00FC1D6C" w:rsidP="00D3091D">
            <w:r>
              <w:lastRenderedPageBreak/>
              <w:t>The later of 3 years from hire date or year after Term.</w:t>
            </w:r>
          </w:p>
          <w:p w14:paraId="2CADC50E" w14:textId="77777777" w:rsidR="00FC1D6C" w:rsidRDefault="00FC1D6C" w:rsidP="00D3091D"/>
          <w:p w14:paraId="216D7A56" w14:textId="77777777" w:rsidR="00FC1D6C" w:rsidRDefault="00FC1D6C" w:rsidP="00D3091D">
            <w:r>
              <w:t>1 year</w:t>
            </w:r>
          </w:p>
          <w:p w14:paraId="7FFAFD52" w14:textId="77777777" w:rsidR="00FC1D6C" w:rsidRDefault="00FC1D6C" w:rsidP="00D3091D"/>
          <w:p w14:paraId="5AD528F3" w14:textId="77777777" w:rsidR="00FC1D6C" w:rsidRDefault="00FC1D6C" w:rsidP="00D3091D"/>
          <w:p w14:paraId="3E90DD5A" w14:textId="77777777" w:rsidR="00FC1D6C" w:rsidRDefault="00FC1D6C" w:rsidP="00D3091D"/>
          <w:p w14:paraId="56888ED3" w14:textId="77777777" w:rsidR="00FC1D6C" w:rsidRDefault="00FC1D6C" w:rsidP="00D3091D">
            <w:r>
              <w:t>2 years</w:t>
            </w:r>
          </w:p>
          <w:p w14:paraId="4FDC1948" w14:textId="77777777" w:rsidR="00FC1D6C" w:rsidRDefault="00FC1D6C" w:rsidP="00D3091D"/>
          <w:p w14:paraId="49C2B6D2" w14:textId="77777777" w:rsidR="00FC1D6C" w:rsidRDefault="00FC1D6C" w:rsidP="00D3091D"/>
          <w:p w14:paraId="4DEC840F" w14:textId="77777777" w:rsidR="00FC1D6C" w:rsidRDefault="00FC1D6C" w:rsidP="00D3091D">
            <w:r>
              <w:t>Final disposition of case</w:t>
            </w:r>
          </w:p>
        </w:tc>
      </w:tr>
      <w:tr w:rsidR="00FC1D6C" w14:paraId="30492848" w14:textId="77777777" w:rsidTr="00D3091D">
        <w:tc>
          <w:tcPr>
            <w:tcW w:w="2952" w:type="dxa"/>
          </w:tcPr>
          <w:p w14:paraId="7609FAB3" w14:textId="77777777" w:rsidR="00FC1D6C" w:rsidRDefault="00FC1D6C" w:rsidP="00D3091D">
            <w:r>
              <w:lastRenderedPageBreak/>
              <w:t>Executive Order No. 11246</w:t>
            </w:r>
          </w:p>
          <w:p w14:paraId="77E38A2D" w14:textId="77777777" w:rsidR="00FC1D6C" w:rsidRDefault="00FC1D6C" w:rsidP="00D3091D">
            <w:r>
              <w:t>41 CFR §60</w:t>
            </w:r>
          </w:p>
        </w:tc>
        <w:tc>
          <w:tcPr>
            <w:tcW w:w="2952" w:type="dxa"/>
          </w:tcPr>
          <w:p w14:paraId="6F38E8F0" w14:textId="77777777" w:rsidR="00FC1D6C" w:rsidRDefault="00FC1D6C" w:rsidP="00D3091D">
            <w:r>
              <w:t>Affirmative Action Plans</w:t>
            </w:r>
          </w:p>
        </w:tc>
        <w:tc>
          <w:tcPr>
            <w:tcW w:w="2952" w:type="dxa"/>
          </w:tcPr>
          <w:p w14:paraId="754D447B" w14:textId="77777777" w:rsidR="00FC1D6C" w:rsidRDefault="00FC1D6C" w:rsidP="00D3091D">
            <w:r>
              <w:t>3 years</w:t>
            </w:r>
          </w:p>
        </w:tc>
      </w:tr>
      <w:tr w:rsidR="00FC1D6C" w14:paraId="05156A02" w14:textId="77777777" w:rsidTr="00D3091D">
        <w:tc>
          <w:tcPr>
            <w:tcW w:w="2952" w:type="dxa"/>
          </w:tcPr>
          <w:p w14:paraId="019B26E7" w14:textId="77777777" w:rsidR="00FC1D6C" w:rsidRDefault="00FC1D6C" w:rsidP="00D3091D">
            <w:r>
              <w:t>Executive Order No. 11701</w:t>
            </w:r>
          </w:p>
          <w:p w14:paraId="3830301B" w14:textId="77777777" w:rsidR="00FC1D6C" w:rsidRDefault="00FC1D6C" w:rsidP="00D3091D">
            <w:r>
              <w:t>38 FR 2675</w:t>
            </w:r>
          </w:p>
        </w:tc>
        <w:tc>
          <w:tcPr>
            <w:tcW w:w="2952" w:type="dxa"/>
          </w:tcPr>
          <w:p w14:paraId="2BB23A87" w14:textId="77777777" w:rsidR="00FC1D6C" w:rsidRDefault="00FC1D6C" w:rsidP="00D3091D">
            <w:r>
              <w:t>Veterans hiring information; reports to EDD; complaints.</w:t>
            </w:r>
          </w:p>
        </w:tc>
        <w:tc>
          <w:tcPr>
            <w:tcW w:w="2952" w:type="dxa"/>
          </w:tcPr>
          <w:p w14:paraId="6F7C0D41" w14:textId="77777777" w:rsidR="00FC1D6C" w:rsidRDefault="00FC1D6C" w:rsidP="00D3091D">
            <w:r>
              <w:t>1 year</w:t>
            </w:r>
          </w:p>
        </w:tc>
      </w:tr>
      <w:tr w:rsidR="00FC1D6C" w14:paraId="4C3BBF7E" w14:textId="77777777" w:rsidTr="00D3091D">
        <w:tc>
          <w:tcPr>
            <w:tcW w:w="2952" w:type="dxa"/>
          </w:tcPr>
          <w:p w14:paraId="219077B7" w14:textId="77777777" w:rsidR="00FC1D6C" w:rsidRDefault="00FC1D6C" w:rsidP="00D3091D">
            <w:r>
              <w:t>Rehabilitation Act</w:t>
            </w:r>
          </w:p>
          <w:p w14:paraId="3E4D68AB" w14:textId="77777777" w:rsidR="00FC1D6C" w:rsidRDefault="00FC1D6C" w:rsidP="00D3091D">
            <w:r>
              <w:t>29 USC §701-7961; E.O. No. 11758; 41 CFR §60-741.52</w:t>
            </w:r>
          </w:p>
        </w:tc>
        <w:tc>
          <w:tcPr>
            <w:tcW w:w="2952" w:type="dxa"/>
          </w:tcPr>
          <w:p w14:paraId="3AB54302" w14:textId="77777777" w:rsidR="00FC1D6C" w:rsidRDefault="00FC1D6C" w:rsidP="00D3091D">
            <w:r>
              <w:t>Records of complaints; employment records required by the OFCCP.</w:t>
            </w:r>
          </w:p>
        </w:tc>
        <w:tc>
          <w:tcPr>
            <w:tcW w:w="2952" w:type="dxa"/>
          </w:tcPr>
          <w:p w14:paraId="56D88A3A" w14:textId="77777777" w:rsidR="00FC1D6C" w:rsidRDefault="00FC1D6C" w:rsidP="00D3091D">
            <w:r>
              <w:t>1 year</w:t>
            </w:r>
          </w:p>
        </w:tc>
      </w:tr>
      <w:tr w:rsidR="00FC1D6C" w14:paraId="73E3DC62" w14:textId="77777777" w:rsidTr="00D3091D">
        <w:tc>
          <w:tcPr>
            <w:tcW w:w="2952" w:type="dxa"/>
          </w:tcPr>
          <w:p w14:paraId="2B2E183F" w14:textId="77777777" w:rsidR="00FC1D6C" w:rsidRDefault="00FC1D6C" w:rsidP="00D3091D">
            <w:r>
              <w:t>Age Discrimination in Employment Act (ADEA)</w:t>
            </w:r>
          </w:p>
          <w:p w14:paraId="2264E9B4" w14:textId="77777777" w:rsidR="00FC1D6C" w:rsidRDefault="00FC1D6C" w:rsidP="00D3091D">
            <w:r>
              <w:t>29 USC §621-634; 29 USC §211(c); 29 CFR §1627 et seq.</w:t>
            </w:r>
          </w:p>
        </w:tc>
        <w:tc>
          <w:tcPr>
            <w:tcW w:w="2952" w:type="dxa"/>
          </w:tcPr>
          <w:p w14:paraId="14665671" w14:textId="77777777" w:rsidR="00FC1D6C" w:rsidRDefault="00FC1D6C" w:rsidP="00D3091D">
            <w:r>
              <w:t xml:space="preserve">Payroll records. </w:t>
            </w:r>
          </w:p>
          <w:p w14:paraId="350EDB6F" w14:textId="77777777" w:rsidR="00FC1D6C" w:rsidRDefault="00FC1D6C" w:rsidP="00D3091D"/>
          <w:p w14:paraId="1604F583" w14:textId="77777777" w:rsidR="00FC1D6C" w:rsidRDefault="00FC1D6C" w:rsidP="00D3091D">
            <w:r>
              <w:t xml:space="preserve">Personnel records for various personnel actions. </w:t>
            </w:r>
          </w:p>
          <w:p w14:paraId="574B614E" w14:textId="77777777" w:rsidR="00FC1D6C" w:rsidRDefault="00FC1D6C" w:rsidP="00D3091D"/>
          <w:p w14:paraId="01E0C874" w14:textId="77777777" w:rsidR="00FC1D6C" w:rsidRDefault="00FC1D6C" w:rsidP="00D3091D">
            <w:r>
              <w:t>Employee benefit plans; merit systems - when complaint filed.</w:t>
            </w:r>
          </w:p>
        </w:tc>
        <w:tc>
          <w:tcPr>
            <w:tcW w:w="2952" w:type="dxa"/>
          </w:tcPr>
          <w:p w14:paraId="2776B8D3" w14:textId="77777777" w:rsidR="00FC1D6C" w:rsidRDefault="00FC1D6C" w:rsidP="00D3091D">
            <w:r>
              <w:t>3 years</w:t>
            </w:r>
          </w:p>
          <w:p w14:paraId="109D305A" w14:textId="77777777" w:rsidR="00FC1D6C" w:rsidRDefault="00FC1D6C" w:rsidP="00D3091D"/>
          <w:p w14:paraId="7954B1ED" w14:textId="77777777" w:rsidR="00FC1D6C" w:rsidRDefault="00FC1D6C" w:rsidP="00D3091D">
            <w:r>
              <w:t>1 year; 90 days for temporary positions</w:t>
            </w:r>
          </w:p>
          <w:p w14:paraId="413ACB02" w14:textId="77777777" w:rsidR="00FC1D6C" w:rsidRDefault="00FC1D6C" w:rsidP="00D3091D"/>
          <w:p w14:paraId="078AD396" w14:textId="77777777" w:rsidR="00FC1D6C" w:rsidRDefault="00FC1D6C" w:rsidP="00D3091D">
            <w:r>
              <w:t>Final disposition</w:t>
            </w:r>
          </w:p>
        </w:tc>
      </w:tr>
      <w:tr w:rsidR="00FC1D6C" w14:paraId="33166E8A" w14:textId="77777777" w:rsidTr="00D3091D">
        <w:tc>
          <w:tcPr>
            <w:tcW w:w="2952" w:type="dxa"/>
          </w:tcPr>
          <w:p w14:paraId="078A92F7" w14:textId="77777777" w:rsidR="00FC1D6C" w:rsidRDefault="00FC1D6C" w:rsidP="00D3091D">
            <w:r>
              <w:t>Wage Withholding Tax</w:t>
            </w:r>
          </w:p>
          <w:p w14:paraId="6A34CED7" w14:textId="77777777" w:rsidR="00FC1D6C" w:rsidRDefault="00FC1D6C" w:rsidP="00D3091D">
            <w:r>
              <w:t>26 USC §3402</w:t>
            </w:r>
          </w:p>
        </w:tc>
        <w:tc>
          <w:tcPr>
            <w:tcW w:w="2952" w:type="dxa"/>
          </w:tcPr>
          <w:p w14:paraId="06F00864" w14:textId="77777777" w:rsidR="00FC1D6C" w:rsidRDefault="00FC1D6C" w:rsidP="00D3091D">
            <w:r>
              <w:t>Remuneration records relating to W-4 withholding.</w:t>
            </w:r>
          </w:p>
        </w:tc>
        <w:tc>
          <w:tcPr>
            <w:tcW w:w="2952" w:type="dxa"/>
          </w:tcPr>
          <w:p w14:paraId="417EA897" w14:textId="77777777" w:rsidR="00FC1D6C" w:rsidRDefault="00FC1D6C" w:rsidP="00D3091D">
            <w:r>
              <w:t>4 years</w:t>
            </w:r>
          </w:p>
        </w:tc>
      </w:tr>
      <w:tr w:rsidR="00FC1D6C" w14:paraId="55AF1502" w14:textId="77777777" w:rsidTr="00D3091D">
        <w:tc>
          <w:tcPr>
            <w:tcW w:w="2952" w:type="dxa"/>
          </w:tcPr>
          <w:p w14:paraId="7E9B7B1F" w14:textId="77777777" w:rsidR="00FC1D6C" w:rsidRDefault="00FC1D6C" w:rsidP="00D3091D">
            <w:r>
              <w:t>OSHA</w:t>
            </w:r>
          </w:p>
          <w:p w14:paraId="2DCF500B" w14:textId="77777777" w:rsidR="00FC1D6C" w:rsidRDefault="00FC1D6C" w:rsidP="00D3091D">
            <w:r>
              <w:t>29 USC §651; 29 CFR 1904</w:t>
            </w:r>
          </w:p>
        </w:tc>
        <w:tc>
          <w:tcPr>
            <w:tcW w:w="2952" w:type="dxa"/>
          </w:tcPr>
          <w:p w14:paraId="053E9289" w14:textId="77777777" w:rsidR="00FC1D6C" w:rsidRDefault="00FC1D6C" w:rsidP="00D3091D">
            <w:r>
              <w:t>Log and supplementary record.</w:t>
            </w:r>
          </w:p>
          <w:p w14:paraId="4C8851C2" w14:textId="77777777" w:rsidR="00FC1D6C" w:rsidRDefault="00FC1D6C" w:rsidP="00D3091D"/>
          <w:p w14:paraId="24B55DF7" w14:textId="77777777" w:rsidR="00FC1D6C" w:rsidRDefault="00FC1D6C" w:rsidP="00D3091D">
            <w:r>
              <w:t>Employee exposure and medical records.</w:t>
            </w:r>
          </w:p>
        </w:tc>
        <w:tc>
          <w:tcPr>
            <w:tcW w:w="2952" w:type="dxa"/>
          </w:tcPr>
          <w:p w14:paraId="5CE28214" w14:textId="77777777" w:rsidR="00FC1D6C" w:rsidRDefault="00FC1D6C" w:rsidP="00D3091D">
            <w:r>
              <w:t>5 years</w:t>
            </w:r>
          </w:p>
          <w:p w14:paraId="78A51FB1" w14:textId="77777777" w:rsidR="00FC1D6C" w:rsidRDefault="00FC1D6C" w:rsidP="00D3091D"/>
          <w:p w14:paraId="71BDAEC0" w14:textId="77777777" w:rsidR="00FC1D6C" w:rsidRDefault="00FC1D6C" w:rsidP="00D3091D"/>
          <w:p w14:paraId="14E5F9DB" w14:textId="77777777" w:rsidR="00FC1D6C" w:rsidRDefault="00FC1D6C" w:rsidP="00D3091D">
            <w:r>
              <w:t>30 years</w:t>
            </w:r>
          </w:p>
        </w:tc>
      </w:tr>
      <w:tr w:rsidR="00FC1D6C" w14:paraId="40049874" w14:textId="77777777" w:rsidTr="00D3091D">
        <w:trPr>
          <w:trHeight w:val="890"/>
        </w:trPr>
        <w:tc>
          <w:tcPr>
            <w:tcW w:w="2952" w:type="dxa"/>
          </w:tcPr>
          <w:p w14:paraId="38C5CE63" w14:textId="77777777" w:rsidR="00FC1D6C" w:rsidRDefault="00FC1D6C" w:rsidP="00D3091D">
            <w:r>
              <w:t>FMLA Records</w:t>
            </w:r>
          </w:p>
          <w:p w14:paraId="178B6B95" w14:textId="77777777" w:rsidR="00FC1D6C" w:rsidRDefault="00FC1D6C" w:rsidP="00D3091D">
            <w:r>
              <w:t xml:space="preserve"> </w:t>
            </w:r>
          </w:p>
          <w:p w14:paraId="5AAAEEC5" w14:textId="77777777" w:rsidR="00FC1D6C" w:rsidRDefault="00FC1D6C" w:rsidP="00D3091D"/>
        </w:tc>
        <w:tc>
          <w:tcPr>
            <w:tcW w:w="2952" w:type="dxa"/>
          </w:tcPr>
          <w:p w14:paraId="6A96EBE2" w14:textId="77777777" w:rsidR="00FC1D6C" w:rsidRDefault="00FC1D6C" w:rsidP="00D3091D">
            <w:r>
              <w:t xml:space="preserve">Date and Hours of leave  </w:t>
            </w:r>
          </w:p>
          <w:p w14:paraId="3AE421A8" w14:textId="77777777" w:rsidR="00FC1D6C" w:rsidRDefault="00FC1D6C" w:rsidP="00D3091D">
            <w:r>
              <w:t xml:space="preserve"> </w:t>
            </w:r>
          </w:p>
          <w:p w14:paraId="5CEBFABA" w14:textId="77777777" w:rsidR="00FC1D6C" w:rsidRDefault="00FC1D6C" w:rsidP="00D3091D">
            <w:r>
              <w:t xml:space="preserve"> Employee Notices and </w:t>
            </w:r>
          </w:p>
          <w:p w14:paraId="63FEA376" w14:textId="77777777" w:rsidR="00FC1D6C" w:rsidRDefault="00FC1D6C" w:rsidP="00D3091D">
            <w:r>
              <w:t xml:space="preserve"> Benefits relating to leave</w:t>
            </w:r>
          </w:p>
          <w:p w14:paraId="3AD1C34E" w14:textId="77777777" w:rsidR="00FC1D6C" w:rsidRDefault="00FC1D6C" w:rsidP="00D3091D"/>
          <w:p w14:paraId="1C3E4E38" w14:textId="77777777" w:rsidR="00FC1D6C" w:rsidRDefault="00FC1D6C" w:rsidP="00D3091D">
            <w:r>
              <w:t xml:space="preserve"> Documents pertaining to </w:t>
            </w:r>
          </w:p>
          <w:p w14:paraId="1D4B8DBE" w14:textId="77777777" w:rsidR="00FC1D6C" w:rsidRDefault="00FC1D6C" w:rsidP="00D3091D">
            <w:r>
              <w:t xml:space="preserve"> medical certification</w:t>
            </w:r>
          </w:p>
          <w:p w14:paraId="76896BDD" w14:textId="77777777" w:rsidR="00FC1D6C" w:rsidRDefault="00FC1D6C" w:rsidP="00D3091D"/>
          <w:p w14:paraId="10FC062F" w14:textId="77777777" w:rsidR="00FC1D6C" w:rsidRDefault="00FC1D6C" w:rsidP="00D3091D">
            <w:r>
              <w:t xml:space="preserve"> Records relating to any</w:t>
            </w:r>
          </w:p>
          <w:p w14:paraId="2F85E728" w14:textId="77777777" w:rsidR="00FC1D6C" w:rsidRDefault="00FC1D6C" w:rsidP="00D3091D">
            <w:r>
              <w:t xml:space="preserve"> dispute regarding  designation of leave</w:t>
            </w:r>
          </w:p>
        </w:tc>
        <w:tc>
          <w:tcPr>
            <w:tcW w:w="2952" w:type="dxa"/>
          </w:tcPr>
          <w:p w14:paraId="3F01B835" w14:textId="77777777" w:rsidR="00FC1D6C" w:rsidRDefault="00FC1D6C" w:rsidP="00D3091D">
            <w:r>
              <w:t>3 Years</w:t>
            </w:r>
          </w:p>
        </w:tc>
      </w:tr>
    </w:tbl>
    <w:p w14:paraId="0B5973C2" w14:textId="77777777" w:rsidR="00FC1D6C" w:rsidRPr="001762FF" w:rsidRDefault="00FC1D6C" w:rsidP="00FC1D6C">
      <w:pPr>
        <w:rPr>
          <w:rFonts w:ascii="Frutiger 87ExtraBlackCn" w:hAnsi="Frutiger 87ExtraBlackCn"/>
          <w:b/>
        </w:rPr>
      </w:pPr>
      <w:r w:rsidRPr="001762FF">
        <w:rPr>
          <w:rFonts w:ascii="Frutiger 87ExtraBlackCn" w:hAnsi="Frutiger 87ExtraBlackCn"/>
          <w:b/>
        </w:rPr>
        <w:lastRenderedPageBreak/>
        <w:t>* California State Requirements</w:t>
      </w:r>
    </w:p>
    <w:p w14:paraId="01BA963F" w14:textId="77777777" w:rsidR="00FC1D6C" w:rsidRDefault="00FC1D6C" w:rsidP="00FC1D6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2"/>
        <w:gridCol w:w="2952"/>
        <w:gridCol w:w="2952"/>
      </w:tblGrid>
      <w:tr w:rsidR="00FC1D6C" w14:paraId="4A3257F4" w14:textId="77777777" w:rsidTr="00D3091D">
        <w:tc>
          <w:tcPr>
            <w:tcW w:w="2952" w:type="dxa"/>
          </w:tcPr>
          <w:p w14:paraId="6E22AE46" w14:textId="77777777" w:rsidR="00FC1D6C" w:rsidRPr="007D142D" w:rsidRDefault="00FC1D6C" w:rsidP="00D3091D">
            <w:pPr>
              <w:rPr>
                <w:b/>
              </w:rPr>
            </w:pPr>
            <w:r w:rsidRPr="007D142D">
              <w:rPr>
                <w:b/>
              </w:rPr>
              <w:t xml:space="preserve">Statute/Regulation </w:t>
            </w:r>
          </w:p>
        </w:tc>
        <w:tc>
          <w:tcPr>
            <w:tcW w:w="2952" w:type="dxa"/>
          </w:tcPr>
          <w:p w14:paraId="4384A6E6" w14:textId="77777777" w:rsidR="00FC1D6C" w:rsidRPr="007D142D" w:rsidRDefault="00FC1D6C" w:rsidP="00D3091D">
            <w:pPr>
              <w:rPr>
                <w:b/>
              </w:rPr>
            </w:pPr>
            <w:r w:rsidRPr="007D142D">
              <w:rPr>
                <w:b/>
              </w:rPr>
              <w:t>Types of Records </w:t>
            </w:r>
          </w:p>
        </w:tc>
        <w:tc>
          <w:tcPr>
            <w:tcW w:w="2952" w:type="dxa"/>
          </w:tcPr>
          <w:p w14:paraId="53038C83" w14:textId="77777777" w:rsidR="00FC1D6C" w:rsidRPr="007D142D" w:rsidRDefault="00FC1D6C" w:rsidP="00D3091D">
            <w:pPr>
              <w:rPr>
                <w:b/>
              </w:rPr>
            </w:pPr>
            <w:r w:rsidRPr="007D142D">
              <w:rPr>
                <w:b/>
              </w:rPr>
              <w:t>Time for Retention</w:t>
            </w:r>
          </w:p>
        </w:tc>
      </w:tr>
      <w:tr w:rsidR="00FC1D6C" w14:paraId="5BBB8256" w14:textId="77777777" w:rsidTr="00D3091D">
        <w:tc>
          <w:tcPr>
            <w:tcW w:w="2952" w:type="dxa"/>
          </w:tcPr>
          <w:p w14:paraId="086507BB" w14:textId="77777777" w:rsidR="00FC1D6C" w:rsidRDefault="00FC1D6C" w:rsidP="00D3091D">
            <w:r>
              <w:t xml:space="preserve">Fair Employment and Housing Act (FEHA) </w:t>
            </w:r>
          </w:p>
          <w:p w14:paraId="26E64D7A" w14:textId="77777777" w:rsidR="00FC1D6C" w:rsidRDefault="00FC1D6C" w:rsidP="00D3091D">
            <w:r>
              <w:t>GC §§12900-12996</w:t>
            </w:r>
          </w:p>
        </w:tc>
        <w:tc>
          <w:tcPr>
            <w:tcW w:w="2952" w:type="dxa"/>
          </w:tcPr>
          <w:p w14:paraId="6C37122A" w14:textId="77777777" w:rsidR="00FC1D6C" w:rsidRDefault="00FC1D6C" w:rsidP="00D3091D">
            <w:r>
              <w:t>Applications; employment records; applicant resumes identification records CEIR or EEO-1.</w:t>
            </w:r>
          </w:p>
        </w:tc>
        <w:tc>
          <w:tcPr>
            <w:tcW w:w="2952" w:type="dxa"/>
          </w:tcPr>
          <w:p w14:paraId="17C0D517" w14:textId="77777777" w:rsidR="00FC1D6C" w:rsidRDefault="00FC1D6C" w:rsidP="00D3091D">
            <w:r>
              <w:t>2 years or until final disposition if complaint filed</w:t>
            </w:r>
          </w:p>
        </w:tc>
      </w:tr>
      <w:tr w:rsidR="00FC1D6C" w14:paraId="42CA85E2" w14:textId="77777777" w:rsidTr="00D3091D">
        <w:tc>
          <w:tcPr>
            <w:tcW w:w="2952" w:type="dxa"/>
          </w:tcPr>
          <w:p w14:paraId="4383F2CF" w14:textId="77777777" w:rsidR="00FC1D6C" w:rsidRDefault="00FC1D6C" w:rsidP="00D3091D">
            <w:r>
              <w:t>Equal Pay</w:t>
            </w:r>
          </w:p>
          <w:p w14:paraId="3806D9AC" w14:textId="77777777" w:rsidR="00FC1D6C" w:rsidRDefault="00FC1D6C" w:rsidP="00D3091D">
            <w:r>
              <w:t>LC §1197.5</w:t>
            </w:r>
          </w:p>
        </w:tc>
        <w:tc>
          <w:tcPr>
            <w:tcW w:w="2952" w:type="dxa"/>
          </w:tcPr>
          <w:p w14:paraId="79D97997" w14:textId="77777777" w:rsidR="00FC1D6C" w:rsidRDefault="00FC1D6C" w:rsidP="00D3091D">
            <w:r>
              <w:t>Records concerning wages; wage rates; terms.</w:t>
            </w:r>
          </w:p>
        </w:tc>
        <w:tc>
          <w:tcPr>
            <w:tcW w:w="2952" w:type="dxa"/>
          </w:tcPr>
          <w:p w14:paraId="271A9B74" w14:textId="77777777" w:rsidR="00FC1D6C" w:rsidRDefault="00FC1D6C" w:rsidP="00D3091D">
            <w:r>
              <w:t>3 years</w:t>
            </w:r>
          </w:p>
        </w:tc>
      </w:tr>
      <w:tr w:rsidR="00FC1D6C" w14:paraId="55A597A1" w14:textId="77777777" w:rsidTr="00D3091D">
        <w:tc>
          <w:tcPr>
            <w:tcW w:w="2952" w:type="dxa"/>
          </w:tcPr>
          <w:p w14:paraId="6E7F19A6" w14:textId="77777777" w:rsidR="00FC1D6C" w:rsidRDefault="00FC1D6C" w:rsidP="00D3091D">
            <w:r>
              <w:t>Gratuities</w:t>
            </w:r>
          </w:p>
          <w:p w14:paraId="1D07DA63" w14:textId="77777777" w:rsidR="00FC1D6C" w:rsidRDefault="00FC1D6C" w:rsidP="00D3091D">
            <w:r>
              <w:t>LC §353</w:t>
            </w:r>
          </w:p>
        </w:tc>
        <w:tc>
          <w:tcPr>
            <w:tcW w:w="2952" w:type="dxa"/>
          </w:tcPr>
          <w:p w14:paraId="5151BCCA" w14:textId="77777777" w:rsidR="00FC1D6C" w:rsidRDefault="00FC1D6C" w:rsidP="00D3091D">
            <w:r>
              <w:t>Tip records.</w:t>
            </w:r>
          </w:p>
        </w:tc>
        <w:tc>
          <w:tcPr>
            <w:tcW w:w="2952" w:type="dxa"/>
          </w:tcPr>
          <w:p w14:paraId="47C46D65" w14:textId="77777777" w:rsidR="00FC1D6C" w:rsidRDefault="00FC1D6C" w:rsidP="00D3091D">
            <w:r>
              <w:t>Unspecified</w:t>
            </w:r>
          </w:p>
        </w:tc>
      </w:tr>
      <w:tr w:rsidR="00FC1D6C" w14:paraId="5716954A" w14:textId="77777777" w:rsidTr="00D3091D">
        <w:tc>
          <w:tcPr>
            <w:tcW w:w="2952" w:type="dxa"/>
          </w:tcPr>
          <w:p w14:paraId="4CB6D075" w14:textId="77777777" w:rsidR="00FC1D6C" w:rsidRDefault="00FC1D6C" w:rsidP="00D3091D">
            <w:r>
              <w:t>CalOSHA</w:t>
            </w:r>
          </w:p>
          <w:p w14:paraId="1C67F199" w14:textId="77777777" w:rsidR="00FC1D6C" w:rsidRDefault="00FC1D6C" w:rsidP="00D3091D">
            <w:r>
              <w:t>LC §6410; 8 Cal. Admin. C. §§14301-14307</w:t>
            </w:r>
          </w:p>
        </w:tc>
        <w:tc>
          <w:tcPr>
            <w:tcW w:w="2952" w:type="dxa"/>
          </w:tcPr>
          <w:p w14:paraId="5AAC2CEF" w14:textId="77777777" w:rsidR="00FC1D6C" w:rsidRDefault="00FC1D6C" w:rsidP="00D3091D">
            <w:r>
              <w:t>Log and supplementary record; annual summary.</w:t>
            </w:r>
          </w:p>
        </w:tc>
        <w:tc>
          <w:tcPr>
            <w:tcW w:w="2952" w:type="dxa"/>
          </w:tcPr>
          <w:p w14:paraId="1A44A910" w14:textId="77777777" w:rsidR="00FC1D6C" w:rsidRDefault="00FC1D6C" w:rsidP="00D3091D">
            <w:r>
              <w:t>5 years</w:t>
            </w:r>
          </w:p>
        </w:tc>
      </w:tr>
      <w:tr w:rsidR="00FC1D6C" w14:paraId="2E5A24E9" w14:textId="77777777" w:rsidTr="00D3091D">
        <w:tc>
          <w:tcPr>
            <w:tcW w:w="2952" w:type="dxa"/>
          </w:tcPr>
          <w:p w14:paraId="186A26DB" w14:textId="77777777" w:rsidR="00FC1D6C" w:rsidRDefault="00FC1D6C" w:rsidP="00D3091D">
            <w:r>
              <w:t>Basic Record keeping Duties</w:t>
            </w:r>
          </w:p>
          <w:p w14:paraId="3B615369" w14:textId="77777777" w:rsidR="00FC1D6C" w:rsidRDefault="00FC1D6C" w:rsidP="00D3091D">
            <w:r>
              <w:t xml:space="preserve">LC §1174 </w:t>
            </w:r>
          </w:p>
          <w:p w14:paraId="1FC9B14C" w14:textId="77777777" w:rsidR="00FC1D6C" w:rsidRDefault="00FC1D6C" w:rsidP="00D3091D"/>
        </w:tc>
        <w:tc>
          <w:tcPr>
            <w:tcW w:w="2952" w:type="dxa"/>
          </w:tcPr>
          <w:p w14:paraId="17A37565" w14:textId="77777777" w:rsidR="00FC1D6C" w:rsidRDefault="00FC1D6C" w:rsidP="00D3091D">
            <w:r>
              <w:t>Payroll, hours worked, names/addresses/ages</w:t>
            </w:r>
          </w:p>
          <w:p w14:paraId="74DB73C9" w14:textId="77777777" w:rsidR="00FC1D6C" w:rsidRDefault="00FC1D6C" w:rsidP="00D3091D">
            <w:r>
              <w:t xml:space="preserve">hourly rate overtime </w:t>
            </w:r>
          </w:p>
          <w:p w14:paraId="21F5ECE5" w14:textId="77777777" w:rsidR="00FC1D6C" w:rsidRDefault="00FC1D6C" w:rsidP="00D3091D">
            <w:r>
              <w:t>pay dates and period</w:t>
            </w:r>
          </w:p>
          <w:p w14:paraId="728DBEDE" w14:textId="77777777" w:rsidR="00FC1D6C" w:rsidRDefault="00FC1D6C" w:rsidP="00D3091D"/>
        </w:tc>
        <w:tc>
          <w:tcPr>
            <w:tcW w:w="2952" w:type="dxa"/>
          </w:tcPr>
          <w:p w14:paraId="42E034E6" w14:textId="77777777" w:rsidR="00FC1D6C" w:rsidRDefault="00FC1D6C" w:rsidP="00D3091D">
            <w:r>
              <w:t>2 years</w:t>
            </w:r>
          </w:p>
        </w:tc>
      </w:tr>
      <w:tr w:rsidR="00FC1D6C" w14:paraId="71A82D20" w14:textId="77777777" w:rsidTr="00D3091D">
        <w:tc>
          <w:tcPr>
            <w:tcW w:w="2952" w:type="dxa"/>
          </w:tcPr>
          <w:p w14:paraId="5346D1D0" w14:textId="77777777" w:rsidR="00FC1D6C" w:rsidRDefault="00FC1D6C" w:rsidP="00D3091D">
            <w:r>
              <w:t>Personnel Files</w:t>
            </w:r>
          </w:p>
          <w:p w14:paraId="5EEC0A3A" w14:textId="77777777" w:rsidR="00FC1D6C" w:rsidRDefault="00FC1D6C" w:rsidP="00D3091D">
            <w:r>
              <w:t>LC §1198.5</w:t>
            </w:r>
          </w:p>
        </w:tc>
        <w:tc>
          <w:tcPr>
            <w:tcW w:w="2952" w:type="dxa"/>
          </w:tcPr>
          <w:p w14:paraId="205141F7" w14:textId="77777777" w:rsidR="00FC1D6C" w:rsidRDefault="00FC1D6C" w:rsidP="00D3091D">
            <w:r>
              <w:t>Personnel files.</w:t>
            </w:r>
          </w:p>
          <w:p w14:paraId="685C73F9" w14:textId="77777777" w:rsidR="00FC1D6C" w:rsidRDefault="00FC1D6C" w:rsidP="00D3091D"/>
        </w:tc>
        <w:tc>
          <w:tcPr>
            <w:tcW w:w="2952" w:type="dxa"/>
          </w:tcPr>
          <w:p w14:paraId="3DDA1018" w14:textId="77777777" w:rsidR="00FC1D6C" w:rsidRDefault="00FC1D6C" w:rsidP="00D3091D">
            <w:r>
              <w:t>Employers Group recommends a minimum of seven years from termination date</w:t>
            </w:r>
          </w:p>
        </w:tc>
      </w:tr>
      <w:tr w:rsidR="00FC1D6C" w14:paraId="23A2638A" w14:textId="77777777" w:rsidTr="00D3091D">
        <w:tc>
          <w:tcPr>
            <w:tcW w:w="2952" w:type="dxa"/>
          </w:tcPr>
          <w:p w14:paraId="5BD81E9B" w14:textId="77777777" w:rsidR="00FC1D6C" w:rsidRDefault="00FC1D6C" w:rsidP="00D3091D">
            <w:r>
              <w:t>Payroll Records</w:t>
            </w:r>
          </w:p>
          <w:p w14:paraId="0D1B156D" w14:textId="77777777" w:rsidR="00FC1D6C" w:rsidRDefault="00FC1D6C" w:rsidP="00D3091D">
            <w:r>
              <w:t>UI §§1085; 22 Cal.Admin. C. §1085.2; LC 226</w:t>
            </w:r>
          </w:p>
        </w:tc>
        <w:tc>
          <w:tcPr>
            <w:tcW w:w="2952" w:type="dxa"/>
          </w:tcPr>
          <w:p w14:paraId="6311A666" w14:textId="77777777" w:rsidR="00FC1D6C" w:rsidRDefault="00FC1D6C" w:rsidP="00D3091D">
            <w:r>
              <w:t xml:space="preserve">Payroll records. </w:t>
            </w:r>
          </w:p>
          <w:p w14:paraId="372992E9" w14:textId="77777777" w:rsidR="00FC1D6C" w:rsidRDefault="00FC1D6C" w:rsidP="00D3091D"/>
          <w:p w14:paraId="50F5D826" w14:textId="77777777" w:rsidR="00FC1D6C" w:rsidRDefault="00FC1D6C" w:rsidP="00D3091D">
            <w:r>
              <w:t>Records of deductions from wages in cash.</w:t>
            </w:r>
          </w:p>
        </w:tc>
        <w:tc>
          <w:tcPr>
            <w:tcW w:w="2952" w:type="dxa"/>
          </w:tcPr>
          <w:p w14:paraId="02720C0A" w14:textId="77777777" w:rsidR="00FC1D6C" w:rsidRDefault="00FC1D6C" w:rsidP="00D3091D">
            <w:r>
              <w:t>3 years</w:t>
            </w:r>
          </w:p>
          <w:p w14:paraId="6C449420" w14:textId="77777777" w:rsidR="00FC1D6C" w:rsidRDefault="00FC1D6C" w:rsidP="00D3091D"/>
          <w:p w14:paraId="1DF38E2F" w14:textId="77777777" w:rsidR="00FC1D6C" w:rsidRDefault="00FC1D6C" w:rsidP="00D3091D">
            <w:r>
              <w:t>3 years</w:t>
            </w:r>
          </w:p>
        </w:tc>
      </w:tr>
      <w:tr w:rsidR="00FC1D6C" w14:paraId="65760CD3" w14:textId="77777777" w:rsidTr="00D3091D">
        <w:tc>
          <w:tcPr>
            <w:tcW w:w="2952" w:type="dxa"/>
          </w:tcPr>
          <w:p w14:paraId="27D15D08" w14:textId="77777777" w:rsidR="00FC1D6C" w:rsidRDefault="00FC1D6C" w:rsidP="00D3091D">
            <w:r>
              <w:t>Public Works Contracts</w:t>
            </w:r>
          </w:p>
          <w:p w14:paraId="25EAC2B7" w14:textId="77777777" w:rsidR="00FC1D6C" w:rsidRDefault="00FC1D6C" w:rsidP="00D3091D">
            <w:r>
              <w:t>LC §§1776, 1812</w:t>
            </w:r>
          </w:p>
        </w:tc>
        <w:tc>
          <w:tcPr>
            <w:tcW w:w="2952" w:type="dxa"/>
          </w:tcPr>
          <w:p w14:paraId="3A3CB2E8" w14:textId="77777777" w:rsidR="00FC1D6C" w:rsidRDefault="00FC1D6C" w:rsidP="00D3091D">
            <w:r>
              <w:t>Payroll records, hours worked.</w:t>
            </w:r>
          </w:p>
        </w:tc>
        <w:tc>
          <w:tcPr>
            <w:tcW w:w="2952" w:type="dxa"/>
          </w:tcPr>
          <w:p w14:paraId="45A8529C" w14:textId="77777777" w:rsidR="00FC1D6C" w:rsidRDefault="00FC1D6C" w:rsidP="00D3091D">
            <w:r>
              <w:t>Unspecified</w:t>
            </w:r>
          </w:p>
        </w:tc>
      </w:tr>
      <w:tr w:rsidR="00FC1D6C" w14:paraId="2F4F58E6" w14:textId="77777777" w:rsidTr="00D3091D">
        <w:tc>
          <w:tcPr>
            <w:tcW w:w="2952" w:type="dxa"/>
          </w:tcPr>
          <w:p w14:paraId="7CD6F8E7" w14:textId="77777777" w:rsidR="00FC1D6C" w:rsidRDefault="00FC1D6C" w:rsidP="00D3091D">
            <w:r>
              <w:t>Employment of Minors</w:t>
            </w:r>
          </w:p>
          <w:p w14:paraId="5E17B897" w14:textId="77777777" w:rsidR="00FC1D6C" w:rsidRDefault="00FC1D6C" w:rsidP="00D3091D">
            <w:r>
              <w:t>LC §1299; EdC §49161</w:t>
            </w:r>
          </w:p>
        </w:tc>
        <w:tc>
          <w:tcPr>
            <w:tcW w:w="2952" w:type="dxa"/>
          </w:tcPr>
          <w:p w14:paraId="4F1170AA" w14:textId="77777777" w:rsidR="00FC1D6C" w:rsidRDefault="00FC1D6C" w:rsidP="00D3091D">
            <w:r>
              <w:t>Work permits/certificates.</w:t>
            </w:r>
          </w:p>
        </w:tc>
        <w:tc>
          <w:tcPr>
            <w:tcW w:w="2952" w:type="dxa"/>
          </w:tcPr>
          <w:p w14:paraId="6B1C149A" w14:textId="77777777" w:rsidR="00FC1D6C" w:rsidRDefault="00FC1D6C" w:rsidP="00D3091D">
            <w:r>
              <w:t>Term of employment</w:t>
            </w:r>
          </w:p>
        </w:tc>
      </w:tr>
      <w:tr w:rsidR="00FC1D6C" w14:paraId="3376F948" w14:textId="77777777" w:rsidTr="00D3091D">
        <w:trPr>
          <w:trHeight w:val="692"/>
        </w:trPr>
        <w:tc>
          <w:tcPr>
            <w:tcW w:w="2952" w:type="dxa"/>
          </w:tcPr>
          <w:p w14:paraId="12123A43" w14:textId="77777777" w:rsidR="00FC1D6C" w:rsidRDefault="00FC1D6C" w:rsidP="00D3091D">
            <w:r>
              <w:t>California Code Title 8 sec 3203 Injury Illness Prevention</w:t>
            </w:r>
          </w:p>
        </w:tc>
        <w:tc>
          <w:tcPr>
            <w:tcW w:w="2952" w:type="dxa"/>
          </w:tcPr>
          <w:p w14:paraId="6051D37C" w14:textId="77777777" w:rsidR="00FC1D6C" w:rsidRDefault="00FC1D6C" w:rsidP="00D3091D">
            <w:r>
              <w:t>Scheduled Inspection</w:t>
            </w:r>
          </w:p>
          <w:p w14:paraId="3E2B3043" w14:textId="77777777" w:rsidR="00FC1D6C" w:rsidRDefault="00FC1D6C" w:rsidP="00D3091D"/>
          <w:p w14:paraId="19E7499E" w14:textId="77777777" w:rsidR="00FC1D6C" w:rsidRDefault="00FC1D6C" w:rsidP="00D3091D">
            <w:r>
              <w:t>Person Conducting inspections</w:t>
            </w:r>
          </w:p>
          <w:p w14:paraId="58FFEC9E" w14:textId="77777777" w:rsidR="00FC1D6C" w:rsidRDefault="00FC1D6C" w:rsidP="00D3091D"/>
          <w:p w14:paraId="6D254868" w14:textId="77777777" w:rsidR="00FC1D6C" w:rsidRDefault="00FC1D6C" w:rsidP="00D3091D">
            <w:r>
              <w:t>Action taken to correct unsafe condition</w:t>
            </w:r>
          </w:p>
          <w:p w14:paraId="4A57A3E9" w14:textId="77777777" w:rsidR="00FC1D6C" w:rsidRDefault="00FC1D6C" w:rsidP="00D3091D"/>
          <w:p w14:paraId="1F37EB4D" w14:textId="77777777" w:rsidR="00FC1D6C" w:rsidRDefault="00FC1D6C" w:rsidP="00D3091D">
            <w:r>
              <w:t>Unsafe conditions and work practices that have been identified</w:t>
            </w:r>
          </w:p>
        </w:tc>
        <w:tc>
          <w:tcPr>
            <w:tcW w:w="2952" w:type="dxa"/>
          </w:tcPr>
          <w:p w14:paraId="3F4AB1A7" w14:textId="77777777" w:rsidR="00FC1D6C" w:rsidRDefault="00FC1D6C" w:rsidP="00D3091D">
            <w:r>
              <w:t>1 year. Employers with fewer than (10) employees need only maintain the inspection records until the hazard is corrected.</w:t>
            </w:r>
          </w:p>
          <w:p w14:paraId="2F8E34DA" w14:textId="77777777" w:rsidR="00FC1D6C" w:rsidRDefault="00FC1D6C" w:rsidP="00D3091D"/>
          <w:p w14:paraId="7D8E5939" w14:textId="77777777" w:rsidR="00FC1D6C" w:rsidRDefault="00FC1D6C" w:rsidP="00D3091D"/>
          <w:p w14:paraId="5901CB3A" w14:textId="77777777" w:rsidR="00FC1D6C" w:rsidRDefault="00FC1D6C" w:rsidP="00D3091D"/>
          <w:p w14:paraId="34DE6316" w14:textId="77777777" w:rsidR="00FC1D6C" w:rsidRDefault="00FC1D6C" w:rsidP="00D3091D"/>
          <w:p w14:paraId="528C15DD" w14:textId="77777777" w:rsidR="00FC1D6C" w:rsidRDefault="00FC1D6C" w:rsidP="00D3091D"/>
          <w:p w14:paraId="632F9514" w14:textId="77777777" w:rsidR="00FC1D6C" w:rsidRDefault="00FC1D6C" w:rsidP="00D3091D"/>
        </w:tc>
      </w:tr>
    </w:tbl>
    <w:p w14:paraId="764610E6" w14:textId="77777777" w:rsidR="00FC1D6C" w:rsidRDefault="00FC1D6C" w:rsidP="00FC1D6C"/>
    <w:p w14:paraId="79034E46" w14:textId="77777777" w:rsidR="00FC1D6C" w:rsidRDefault="00FC1D6C" w:rsidP="00FC1D6C"/>
    <w:p w14:paraId="0EDEC40D" w14:textId="77777777" w:rsidR="00FC1D6C" w:rsidRDefault="00FC1D6C" w:rsidP="00FC1D6C"/>
    <w:p w14:paraId="1313DA80" w14:textId="77777777" w:rsidR="00FC1D6C" w:rsidRDefault="00FC1D6C" w:rsidP="00FC1D6C"/>
    <w:tbl>
      <w:tblPr>
        <w:tblStyle w:val="TableGrid"/>
        <w:tblW w:w="0" w:type="auto"/>
        <w:tblLook w:val="04A0" w:firstRow="1" w:lastRow="0" w:firstColumn="1" w:lastColumn="0" w:noHBand="0" w:noVBand="1"/>
      </w:tblPr>
      <w:tblGrid>
        <w:gridCol w:w="2952"/>
        <w:gridCol w:w="2952"/>
        <w:gridCol w:w="2952"/>
      </w:tblGrid>
      <w:tr w:rsidR="00FC1D6C" w14:paraId="72BA34C1" w14:textId="77777777" w:rsidTr="00D3091D">
        <w:trPr>
          <w:trHeight w:val="440"/>
        </w:trPr>
        <w:tc>
          <w:tcPr>
            <w:tcW w:w="2952" w:type="dxa"/>
          </w:tcPr>
          <w:p w14:paraId="7BB227AE" w14:textId="77777777" w:rsidR="00FC1D6C" w:rsidRDefault="00FC1D6C" w:rsidP="00D3091D">
            <w:r w:rsidRPr="007D142D">
              <w:rPr>
                <w:b/>
              </w:rPr>
              <w:lastRenderedPageBreak/>
              <w:t>Statute/Regulation</w:t>
            </w:r>
          </w:p>
        </w:tc>
        <w:tc>
          <w:tcPr>
            <w:tcW w:w="2952" w:type="dxa"/>
          </w:tcPr>
          <w:p w14:paraId="7CA92D7A" w14:textId="77777777" w:rsidR="00FC1D6C" w:rsidRDefault="00FC1D6C" w:rsidP="00D3091D">
            <w:r w:rsidRPr="007D142D">
              <w:rPr>
                <w:b/>
              </w:rPr>
              <w:t>Types of Records </w:t>
            </w:r>
          </w:p>
        </w:tc>
        <w:tc>
          <w:tcPr>
            <w:tcW w:w="2952" w:type="dxa"/>
          </w:tcPr>
          <w:p w14:paraId="0142977D" w14:textId="77777777" w:rsidR="00FC1D6C" w:rsidRDefault="00FC1D6C" w:rsidP="00D3091D">
            <w:r w:rsidRPr="007D142D">
              <w:rPr>
                <w:b/>
              </w:rPr>
              <w:t>Time for Retention</w:t>
            </w:r>
          </w:p>
        </w:tc>
      </w:tr>
      <w:tr w:rsidR="00FC1D6C" w14:paraId="135A98B6" w14:textId="77777777" w:rsidTr="00D3091D">
        <w:trPr>
          <w:trHeight w:val="890"/>
        </w:trPr>
        <w:tc>
          <w:tcPr>
            <w:tcW w:w="2952" w:type="dxa"/>
          </w:tcPr>
          <w:p w14:paraId="6C86BF9B" w14:textId="77777777" w:rsidR="00FC1D6C" w:rsidRDefault="00FC1D6C" w:rsidP="00D3091D">
            <w:r>
              <w:t>Paid Sick Leave</w:t>
            </w:r>
          </w:p>
        </w:tc>
        <w:tc>
          <w:tcPr>
            <w:tcW w:w="2952" w:type="dxa"/>
          </w:tcPr>
          <w:p w14:paraId="08718D7B" w14:textId="77777777" w:rsidR="00FC1D6C" w:rsidRDefault="00FC1D6C" w:rsidP="00D3091D">
            <w:r w:rsidRPr="00135E6D">
              <w:t>Number of hours that the employee worked</w:t>
            </w:r>
          </w:p>
          <w:p w14:paraId="074D5804" w14:textId="77777777" w:rsidR="00FC1D6C" w:rsidRDefault="00FC1D6C" w:rsidP="00D3091D"/>
          <w:p w14:paraId="3D364B00" w14:textId="77777777" w:rsidR="00FC1D6C" w:rsidRDefault="00FC1D6C" w:rsidP="00D3091D">
            <w:r w:rsidRPr="00135E6D">
              <w:t>Paid sick days accrued</w:t>
            </w:r>
          </w:p>
          <w:p w14:paraId="66E805A8" w14:textId="77777777" w:rsidR="00FC1D6C" w:rsidRDefault="00FC1D6C" w:rsidP="00D3091D"/>
          <w:p w14:paraId="6E2DE2E2" w14:textId="77777777" w:rsidR="00FC1D6C" w:rsidRDefault="00FC1D6C" w:rsidP="00D3091D">
            <w:r w:rsidRPr="00135E6D">
              <w:t>Paid sick days used by an employee</w:t>
            </w:r>
          </w:p>
        </w:tc>
        <w:tc>
          <w:tcPr>
            <w:tcW w:w="2952" w:type="dxa"/>
          </w:tcPr>
          <w:p w14:paraId="7165E4AC" w14:textId="77777777" w:rsidR="00FC1D6C" w:rsidRDefault="00FC1D6C" w:rsidP="00D3091D">
            <w:r>
              <w:t>3 years</w:t>
            </w:r>
          </w:p>
          <w:p w14:paraId="6D027BF7" w14:textId="77777777" w:rsidR="00FC1D6C" w:rsidRDefault="00FC1D6C" w:rsidP="00D3091D"/>
        </w:tc>
      </w:tr>
      <w:tr w:rsidR="00FC1D6C" w14:paraId="7850070D" w14:textId="77777777" w:rsidTr="00D3091D">
        <w:trPr>
          <w:trHeight w:val="890"/>
        </w:trPr>
        <w:tc>
          <w:tcPr>
            <w:tcW w:w="2952" w:type="dxa"/>
          </w:tcPr>
          <w:p w14:paraId="15A139D7" w14:textId="77777777" w:rsidR="00FC1D6C" w:rsidRDefault="00FC1D6C" w:rsidP="00D3091D">
            <w:r>
              <w:t>Workers Compensation</w:t>
            </w:r>
          </w:p>
        </w:tc>
        <w:tc>
          <w:tcPr>
            <w:tcW w:w="2952" w:type="dxa"/>
          </w:tcPr>
          <w:p w14:paraId="653497AA" w14:textId="77777777" w:rsidR="00FC1D6C" w:rsidRDefault="00FC1D6C" w:rsidP="00D3091D">
            <w:r>
              <w:t>Date-stamped copy of claim forms, report of occupational injury or illness, letter of denial of benefits to employee, all reports to the Division of Workers’ Compensation, records of benefits paid, estimate of future benefits, applications to the Workers’ Compensation Appeals Board, Orders &amp; Awards of Workers’ Compensation Appeals Board, and all notices sent to the injured employee.</w:t>
            </w:r>
          </w:p>
          <w:p w14:paraId="2DAB3531" w14:textId="77777777" w:rsidR="00FC1D6C" w:rsidRDefault="00FC1D6C" w:rsidP="00D3091D"/>
          <w:p w14:paraId="1C2469E0" w14:textId="77777777" w:rsidR="00FC1D6C" w:rsidRPr="00135E6D" w:rsidRDefault="00FC1D6C" w:rsidP="00D3091D">
            <w:r>
              <w:t>Closed workers’ compensation claims</w:t>
            </w:r>
            <w:r>
              <w:br/>
            </w:r>
            <w:r>
              <w:br/>
            </w:r>
          </w:p>
        </w:tc>
        <w:tc>
          <w:tcPr>
            <w:tcW w:w="2952" w:type="dxa"/>
          </w:tcPr>
          <w:p w14:paraId="3BFE7E62" w14:textId="77777777" w:rsidR="00FC1D6C" w:rsidRDefault="00FC1D6C" w:rsidP="00D3091D">
            <w:r>
              <w:t>5 years after the date of injury, whether the claim is still active or closed</w:t>
            </w:r>
          </w:p>
          <w:p w14:paraId="2D433E6F" w14:textId="77777777" w:rsidR="00FC1D6C" w:rsidRDefault="00FC1D6C" w:rsidP="00D3091D"/>
          <w:p w14:paraId="07BEF115" w14:textId="77777777" w:rsidR="00FC1D6C" w:rsidRDefault="00FC1D6C" w:rsidP="00D3091D"/>
          <w:p w14:paraId="4333746B" w14:textId="77777777" w:rsidR="00FC1D6C" w:rsidRDefault="00FC1D6C" w:rsidP="00D3091D"/>
          <w:p w14:paraId="2805F2C8" w14:textId="77777777" w:rsidR="00FC1D6C" w:rsidRDefault="00FC1D6C" w:rsidP="00D3091D"/>
          <w:p w14:paraId="073FA832" w14:textId="77777777" w:rsidR="00FC1D6C" w:rsidRDefault="00FC1D6C" w:rsidP="00D3091D"/>
          <w:p w14:paraId="302428DB" w14:textId="77777777" w:rsidR="00FC1D6C" w:rsidRDefault="00FC1D6C" w:rsidP="00D3091D"/>
          <w:p w14:paraId="76403737" w14:textId="77777777" w:rsidR="00FC1D6C" w:rsidRDefault="00FC1D6C" w:rsidP="00D3091D"/>
          <w:p w14:paraId="18933B22" w14:textId="77777777" w:rsidR="00FC1D6C" w:rsidRDefault="00FC1D6C" w:rsidP="00D3091D"/>
          <w:p w14:paraId="63504E75" w14:textId="77777777" w:rsidR="00FC1D6C" w:rsidRDefault="00FC1D6C" w:rsidP="00D3091D"/>
          <w:p w14:paraId="1ADEC6CF" w14:textId="77777777" w:rsidR="00FC1D6C" w:rsidRDefault="00FC1D6C" w:rsidP="00D3091D"/>
          <w:p w14:paraId="6F7DA0AE" w14:textId="77777777" w:rsidR="00FC1D6C" w:rsidRDefault="00FC1D6C" w:rsidP="00D3091D"/>
          <w:p w14:paraId="418A16DE" w14:textId="77777777" w:rsidR="00FC1D6C" w:rsidRDefault="00FC1D6C" w:rsidP="00D3091D"/>
          <w:p w14:paraId="699C0C9A" w14:textId="77777777" w:rsidR="00FC1D6C" w:rsidRDefault="00FC1D6C" w:rsidP="00D3091D"/>
          <w:p w14:paraId="229C5480" w14:textId="77777777" w:rsidR="00FC1D6C" w:rsidRDefault="00FC1D6C" w:rsidP="00D3091D"/>
          <w:p w14:paraId="62628332" w14:textId="77777777" w:rsidR="00FC1D6C" w:rsidRDefault="00FC1D6C" w:rsidP="00D3091D">
            <w:r>
              <w:t>2 years from the date the claim closed. For open claims, the employer should keep the listed records for five years from the date of injury or last date for benefit payment, whichever is later.</w:t>
            </w:r>
            <w:r>
              <w:br/>
            </w:r>
          </w:p>
        </w:tc>
      </w:tr>
    </w:tbl>
    <w:p w14:paraId="312B8186" w14:textId="77777777" w:rsidR="00FC1D6C" w:rsidRDefault="00FC1D6C" w:rsidP="00FC1D6C"/>
    <w:p w14:paraId="6D14B8A2" w14:textId="77777777" w:rsidR="00FC1D6C" w:rsidRDefault="00FC1D6C" w:rsidP="00FC1D6C"/>
    <w:p w14:paraId="4EFC1F94" w14:textId="77777777" w:rsidR="00FC1D6C" w:rsidRDefault="00FC1D6C" w:rsidP="00FC1D6C"/>
    <w:p w14:paraId="721AE9D7" w14:textId="3D5355D0" w:rsidR="00817364" w:rsidRPr="000030ED" w:rsidRDefault="000030ED" w:rsidP="000030ED">
      <w:pPr>
        <w:pStyle w:val="Footer"/>
        <w:jc w:val="center"/>
        <w:rPr>
          <w:sz w:val="21"/>
          <w:szCs w:val="21"/>
        </w:rPr>
      </w:pPr>
      <w:r w:rsidRPr="002411CA">
        <w:rPr>
          <w:b/>
          <w:bCs/>
          <w:iCs/>
          <w:sz w:val="21"/>
          <w:szCs w:val="21"/>
        </w:rPr>
        <w:t>This form provided to members of EverythingHR</w:t>
      </w:r>
      <w:bookmarkStart w:id="0" w:name="_GoBack"/>
      <w:bookmarkEnd w:id="0"/>
    </w:p>
    <w:sectPr w:rsidR="00817364" w:rsidRPr="000030ED" w:rsidSect="007C47B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Frutiger 87ExtraBlackC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FC1D6C"/>
    <w:rsid w:val="000030ED"/>
    <w:rsid w:val="004A5F9E"/>
    <w:rsid w:val="00817364"/>
    <w:rsid w:val="00FC1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6960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C1D6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C1D6C"/>
    <w:pPr>
      <w:keepNext/>
      <w:outlineLvl w:val="0"/>
    </w:pPr>
    <w:rPr>
      <w:rFonts w:ascii="Frutiger 87ExtraBlackCn" w:hAnsi="Frutiger 87ExtraBlackCn"/>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1D6C"/>
    <w:rPr>
      <w:rFonts w:ascii="Frutiger 87ExtraBlackCn" w:eastAsia="Times New Roman" w:hAnsi="Frutiger 87ExtraBlackCn" w:cs="Times New Roman"/>
      <w:sz w:val="32"/>
      <w:szCs w:val="24"/>
    </w:rPr>
  </w:style>
  <w:style w:type="table" w:styleId="TableGrid">
    <w:name w:val="Table Grid"/>
    <w:basedOn w:val="TableNormal"/>
    <w:uiPriority w:val="59"/>
    <w:rsid w:val="00FC1D6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semiHidden/>
    <w:rsid w:val="000030ED"/>
    <w:pPr>
      <w:tabs>
        <w:tab w:val="center" w:pos="4320"/>
        <w:tab w:val="right" w:pos="8640"/>
      </w:tabs>
    </w:pPr>
    <w:rPr>
      <w:rFonts w:ascii="Arial" w:hAnsi="Arial"/>
      <w:szCs w:val="20"/>
    </w:rPr>
  </w:style>
  <w:style w:type="character" w:customStyle="1" w:styleId="FooterChar">
    <w:name w:val="Footer Char"/>
    <w:basedOn w:val="DefaultParagraphFont"/>
    <w:link w:val="Footer"/>
    <w:semiHidden/>
    <w:rsid w:val="000030ED"/>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779</Words>
  <Characters>4442</Characters>
  <Application>Microsoft Macintosh Word</Application>
  <DocSecurity>0</DocSecurity>
  <Lines>37</Lines>
  <Paragraphs>10</Paragraphs>
  <ScaleCrop>false</ScaleCrop>
  <Company/>
  <LinksUpToDate>false</LinksUpToDate>
  <CharactersWithSpaces>5211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EGUser</dc:creator>
  <cp:lastModifiedBy>Microsoft Office User</cp:lastModifiedBy>
  <cp:revision>3</cp:revision>
  <dcterms:created xsi:type="dcterms:W3CDTF">2017-09-07T16:08:00Z</dcterms:created>
  <dcterms:modified xsi:type="dcterms:W3CDTF">2018-05-21T18:16:00Z</dcterms:modified>
</cp:coreProperties>
</file>